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64C" w:rsidRDefault="00C0064C" w:rsidP="00D105B3">
      <w:pPr>
        <w:shd w:val="clear" w:color="auto" w:fill="FFFFFF"/>
        <w:spacing w:before="480" w:after="240" w:line="360" w:lineRule="auto"/>
        <w:jc w:val="right"/>
        <w:outlineLvl w:val="1"/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</w:pPr>
      <w:r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>Annex A</w:t>
      </w:r>
    </w:p>
    <w:p w:rsidR="00076760" w:rsidRPr="00076760" w:rsidRDefault="000A1A91" w:rsidP="00076760">
      <w:pPr>
        <w:shd w:val="clear" w:color="auto" w:fill="FFFFFF"/>
        <w:spacing w:before="480" w:after="240" w:line="360" w:lineRule="auto"/>
        <w:jc w:val="center"/>
        <w:outlineLvl w:val="1"/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</w:pPr>
      <w:r w:rsidRPr="00076760"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 xml:space="preserve">Thematic Areas </w:t>
      </w:r>
      <w:r w:rsidR="00B43D66"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>for</w:t>
      </w:r>
      <w:r w:rsidRPr="00076760"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 xml:space="preserve"> </w:t>
      </w:r>
      <w:r w:rsidR="005D1C45"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 xml:space="preserve">Governance </w:t>
      </w:r>
      <w:r w:rsidRPr="00076760">
        <w:rPr>
          <w:rFonts w:ascii="Arial" w:eastAsia="Times New Roman" w:hAnsi="Arial" w:cs="Arial"/>
          <w:b/>
          <w:bCs/>
          <w:color w:val="0F1115"/>
          <w:sz w:val="32"/>
          <w:szCs w:val="32"/>
          <w:lang w:val="en-US" w:eastAsia="en-GB"/>
        </w:rPr>
        <w:t xml:space="preserve">Reforms </w:t>
      </w:r>
    </w:p>
    <w:p w:rsidR="00076760" w:rsidRPr="00076760" w:rsidRDefault="00076760" w:rsidP="000A1A91">
      <w:pPr>
        <w:shd w:val="clear" w:color="auto" w:fill="FFFFFF"/>
        <w:spacing w:before="240" w:after="240"/>
        <w:jc w:val="both"/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</w:pPr>
      <w:r w:rsidRPr="00076760"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  <w:t>Thematic Areas of Special Interest</w:t>
      </w:r>
    </w:p>
    <w:p w:rsidR="00C82579" w:rsidRDefault="00C82579" w:rsidP="000A1A91">
      <w:pPr>
        <w:shd w:val="clear" w:color="auto" w:fill="FFFFFF"/>
        <w:spacing w:before="240" w:after="240"/>
        <w:jc w:val="both"/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</w:pPr>
      <w:r w:rsidRPr="000A1A91">
        <w:rPr>
          <w:rFonts w:ascii="Arial" w:eastAsia="Times New Roman" w:hAnsi="Arial" w:cs="Arial"/>
          <w:i/>
          <w:iCs/>
          <w:color w:val="0F1115"/>
          <w:sz w:val="28"/>
          <w:szCs w:val="28"/>
          <w:lang w:eastAsia="en-GB"/>
        </w:rPr>
        <w:t>Please tick the thematic area</w:t>
      </w:r>
      <w:r w:rsidR="00076760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 xml:space="preserve"> and </w:t>
      </w:r>
      <w:r w:rsidR="000A1A91" w:rsidRPr="000A1A91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 xml:space="preserve"> sub-area</w:t>
      </w:r>
      <w:r w:rsidRPr="000A1A91">
        <w:rPr>
          <w:rFonts w:ascii="Arial" w:eastAsia="Times New Roman" w:hAnsi="Arial" w:cs="Arial"/>
          <w:i/>
          <w:iCs/>
          <w:color w:val="0F1115"/>
          <w:sz w:val="28"/>
          <w:szCs w:val="28"/>
          <w:lang w:eastAsia="en-GB"/>
        </w:rPr>
        <w:t xml:space="preserve"> that best match your expertise and interests. You may select more than one.</w:t>
      </w:r>
      <w:r w:rsidR="000A1A91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 xml:space="preserve"> You may also s</w:t>
      </w:r>
      <w:r w:rsidR="00076760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>pecify below</w:t>
      </w:r>
      <w:r w:rsidR="000A1A91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 xml:space="preserve"> a</w:t>
      </w:r>
      <w:r w:rsidR="00076760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 xml:space="preserve">ny </w:t>
      </w:r>
      <w:r w:rsidR="000A1A91">
        <w:rPr>
          <w:rFonts w:ascii="Arial" w:eastAsia="Times New Roman" w:hAnsi="Arial" w:cs="Arial"/>
          <w:i/>
          <w:iCs/>
          <w:color w:val="0F1115"/>
          <w:sz w:val="28"/>
          <w:szCs w:val="28"/>
          <w:lang w:val="en-US" w:eastAsia="en-GB"/>
        </w:rPr>
        <w:t>other thematic area or sub-area of your choice.</w:t>
      </w: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710"/>
        <w:gridCol w:w="3118"/>
        <w:gridCol w:w="3969"/>
        <w:gridCol w:w="1843"/>
      </w:tblGrid>
      <w:tr w:rsidR="00090201" w:rsidTr="00090201">
        <w:tc>
          <w:tcPr>
            <w:tcW w:w="710" w:type="dxa"/>
          </w:tcPr>
          <w:p w:rsidR="00090201" w:rsidRPr="00DF6E69" w:rsidRDefault="00090201" w:rsidP="00DF6E69">
            <w:pPr>
              <w:spacing w:before="240" w:after="240"/>
              <w:jc w:val="both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>Sr. No.</w:t>
            </w:r>
          </w:p>
        </w:tc>
        <w:tc>
          <w:tcPr>
            <w:tcW w:w="3118" w:type="dxa"/>
          </w:tcPr>
          <w:p w:rsidR="00090201" w:rsidRPr="00DF6E69" w:rsidRDefault="00090201" w:rsidP="00DF6E69">
            <w:pPr>
              <w:spacing w:before="240" w:after="240"/>
              <w:jc w:val="center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>Thematic Areas</w:t>
            </w:r>
          </w:p>
        </w:tc>
        <w:tc>
          <w:tcPr>
            <w:tcW w:w="3969" w:type="dxa"/>
          </w:tcPr>
          <w:p w:rsidR="00090201" w:rsidRPr="00DF6E69" w:rsidRDefault="00090201" w:rsidP="00090201">
            <w:pPr>
              <w:spacing w:before="240" w:after="240"/>
              <w:jc w:val="center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>Illustrative s</w:t>
            </w:r>
            <w:r w:rsidRPr="00DF6E69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 xml:space="preserve">ub-areas </w:t>
            </w: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 xml:space="preserve">      (not exhaustive)     </w:t>
            </w:r>
          </w:p>
        </w:tc>
        <w:tc>
          <w:tcPr>
            <w:tcW w:w="1843" w:type="dxa"/>
          </w:tcPr>
          <w:p w:rsidR="00090201" w:rsidRPr="00090201" w:rsidRDefault="00090201" w:rsidP="00090201">
            <w:pPr>
              <w:spacing w:before="240" w:after="240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</w:pPr>
            <w:r w:rsidRPr="00090201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>Other sub-area of interest</w:t>
            </w:r>
          </w:p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C46C1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bookmarkStart w:id="0" w:name="_GoBack"/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C46C1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Governance and Institutional Reforms</w:t>
            </w:r>
          </w:p>
        </w:tc>
        <w:tc>
          <w:tcPr>
            <w:tcW w:w="3969" w:type="dxa"/>
            <w:vAlign w:val="center"/>
          </w:tcPr>
          <w:p w:rsidR="00090201" w:rsidRPr="0000106C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86620143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>L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ocal government reforms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00106C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26245120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>C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ivil service reforms</w:t>
            </w:r>
          </w:p>
          <w:p w:rsidR="00090201" w:rsidRPr="0000106C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28801697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National Finance Commission</w:t>
            </w:r>
          </w:p>
          <w:p w:rsidR="00090201" w:rsidRPr="006269DA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93643370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regulatory reform</w:t>
            </w: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>s</w:t>
            </w:r>
          </w:p>
          <w:p w:rsidR="00090201" w:rsidRPr="0000106C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92417593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parliamentary strengthening</w:t>
            </w:r>
          </w:p>
          <w:p w:rsidR="00090201" w:rsidRPr="0000106C" w:rsidRDefault="006269DA" w:rsidP="004B7E62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448281699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>c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onstitutional amendments</w:t>
            </w:r>
          </w:p>
        </w:tc>
        <w:tc>
          <w:tcPr>
            <w:tcW w:w="1843" w:type="dxa"/>
          </w:tcPr>
          <w:p w:rsidR="00090201" w:rsidRDefault="00090201" w:rsidP="00C46C19"/>
        </w:tc>
      </w:tr>
      <w:bookmarkEnd w:id="0"/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Rule of Law and Justice</w:t>
            </w:r>
          </w:p>
        </w:tc>
        <w:tc>
          <w:tcPr>
            <w:tcW w:w="3969" w:type="dxa"/>
            <w:vAlign w:val="center"/>
          </w:tcPr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6995911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Judicial reforms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09916726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police reforms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056042239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criminal justice system reforms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492561588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alternative dispute resolution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22112538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access to justice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36115850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legal aid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986768877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prison reforms</w:t>
            </w:r>
          </w:p>
          <w:p w:rsidR="0000106C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63422000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  <w:t>accountability mechanisms</w:t>
            </w:r>
          </w:p>
          <w:p w:rsidR="00090201" w:rsidRPr="0000106C" w:rsidRDefault="006269DA" w:rsidP="0000106C">
            <w:pPr>
              <w:shd w:val="clear" w:color="auto" w:fill="FFFFFF"/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525734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color w:val="0F1115"/>
                <w:sz w:val="22"/>
                <w:szCs w:val="22"/>
                <w:lang w:val="en-US" w:eastAsia="en-GB"/>
              </w:rPr>
              <w:t>National Truth Commission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Economic and Fiscal Reforms</w:t>
            </w:r>
          </w:p>
        </w:tc>
        <w:tc>
          <w:tcPr>
            <w:tcW w:w="3969" w:type="dxa"/>
            <w:vAlign w:val="center"/>
          </w:tcPr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41701862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Taxation reforms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46052812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export promotion policy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55562911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energy sector reforms</w:t>
            </w:r>
          </w:p>
          <w:p w:rsidR="0000106C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756437339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incentives for manufacturing </w:t>
            </w:r>
            <w:r w:rsidR="0000106C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</w:t>
            </w:r>
          </w:p>
          <w:p w:rsidR="0000106C" w:rsidRPr="0000106C" w:rsidRDefault="005B2071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sector</w:t>
            </w:r>
          </w:p>
          <w:p w:rsidR="0000106C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582058790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6F5DFD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0106C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private investment and ease of </w:t>
            </w:r>
          </w:p>
          <w:p w:rsidR="00090201" w:rsidRPr="0000106C" w:rsidRDefault="005B2071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doing business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34584067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Small and Medium Enterprises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30560714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Charter of the Economy</w:t>
            </w:r>
          </w:p>
          <w:p w:rsidR="0000106C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34902752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0106C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public finance and expenditure</w:t>
            </w:r>
          </w:p>
          <w:p w:rsidR="00090201" w:rsidRPr="0000106C" w:rsidRDefault="005B2071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management</w:t>
            </w:r>
          </w:p>
          <w:p w:rsidR="0000106C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87604532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privatization and reforms of </w:t>
            </w:r>
            <w:r w:rsidR="0000106C"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</w:t>
            </w:r>
          </w:p>
          <w:p w:rsidR="00090201" w:rsidRPr="0000106C" w:rsidRDefault="0000106C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State-Owned Enterprises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Education, Healthcare, and Human Development</w:t>
            </w:r>
          </w:p>
        </w:tc>
        <w:tc>
          <w:tcPr>
            <w:tcW w:w="3969" w:type="dxa"/>
            <w:vAlign w:val="center"/>
          </w:tcPr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48120033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Education reforms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33659911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health governance</w:t>
            </w:r>
          </w:p>
          <w:p w:rsid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59624401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population growth and family </w:t>
            </w:r>
            <w:r w:rsidR="0000106C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00106C" w:rsidRDefault="005B2071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planning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50956176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poverty alleviation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69264836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social protection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lastRenderedPageBreak/>
              <w:t>5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Women's Development and Inclusion</w:t>
            </w:r>
          </w:p>
        </w:tc>
        <w:tc>
          <w:tcPr>
            <w:tcW w:w="3969" w:type="dxa"/>
            <w:vAlign w:val="center"/>
          </w:tcPr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731149190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Women's economic empowerment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54992645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women's participation in public life</w:t>
            </w:r>
          </w:p>
          <w:p w:rsid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12306159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legal protection and equal </w:t>
            </w:r>
          </w:p>
          <w:p w:rsidR="00090201" w:rsidRPr="0000106C" w:rsidRDefault="00AD7CFD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opportunity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10571808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maternal health and education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35442402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human rights</w:t>
            </w:r>
          </w:p>
          <w:p w:rsidR="00090201" w:rsidRPr="0000106C" w:rsidRDefault="006269DA" w:rsidP="0000106C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122733527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00106C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social justice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571700948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safeguards for minorities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Youth Development and Employment</w:t>
            </w:r>
          </w:p>
        </w:tc>
        <w:tc>
          <w:tcPr>
            <w:tcW w:w="3969" w:type="dxa"/>
            <w:vAlign w:val="center"/>
          </w:tcPr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71665613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Demographic dividend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77740817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programmes for youth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98315077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promotion of sports</w:t>
            </w:r>
          </w:p>
          <w:p w:rsid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819380177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skills development and vocational </w:t>
            </w:r>
            <w:r w:rsidR="006F5DFD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</w:t>
            </w:r>
          </w:p>
          <w:p w:rsidR="00090201" w:rsidRPr="006F5DFD" w:rsidRDefault="00380467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training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56237990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youth entrepreneurship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49134003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employment generation</w:t>
            </w:r>
          </w:p>
          <w:p w:rsid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47651625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digital and technology </w:t>
            </w:r>
            <w:r w:rsidR="006F5DFD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6F5DFD" w:rsidRDefault="00AD7CFD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opportunities for youth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Overseas Pakistanis and Diaspora Engagement</w:t>
            </w:r>
          </w:p>
        </w:tc>
        <w:tc>
          <w:tcPr>
            <w:tcW w:w="3969" w:type="dxa"/>
            <w:vAlign w:val="center"/>
          </w:tcPr>
          <w:p w:rsid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95451850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Overseas voting and </w:t>
            </w:r>
          </w:p>
          <w:p w:rsidR="00090201" w:rsidRPr="006F5DFD" w:rsidRDefault="00380467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representation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12013608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investment facilitation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554663289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legal and consular support,</w:t>
            </w:r>
          </w:p>
          <w:p w:rsid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206050699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engagement of overseas expertise </w:t>
            </w:r>
          </w:p>
          <w:p w:rsidR="00090201" w:rsidRPr="006F5DFD" w:rsidRDefault="00AD7CFD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and talent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Agriculture and Rural Development</w:t>
            </w:r>
          </w:p>
        </w:tc>
        <w:tc>
          <w:tcPr>
            <w:tcW w:w="3969" w:type="dxa"/>
            <w:vAlign w:val="center"/>
          </w:tcPr>
          <w:p w:rsid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03078664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Accelerating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agricultural growth </w:t>
            </w:r>
            <w:r w:rsidR="006F5DFD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6F5DFD" w:rsidRDefault="006F5DFD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and productivity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84866813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water management</w:t>
            </w:r>
          </w:p>
          <w:p w:rsidR="00090201" w:rsidRPr="006F5DFD" w:rsidRDefault="006269DA" w:rsidP="006F5DFD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83514578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6F5DFD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farmer welfare and support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17687764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rural infrastructure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1799170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problems of backward areas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Democratic Participation and Civic Engagement</w:t>
            </w:r>
          </w:p>
        </w:tc>
        <w:tc>
          <w:tcPr>
            <w:tcW w:w="3969" w:type="dxa"/>
            <w:vAlign w:val="center"/>
          </w:tcPr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83534839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Electoral reforms</w:t>
            </w:r>
          </w:p>
          <w:p w:rsid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8171441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role and responsibilities of mass </w:t>
            </w:r>
            <w:r w:rsidR="00380467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</w:t>
            </w:r>
          </w:p>
          <w:p w:rsidR="00090201" w:rsidRPr="00380467" w:rsidRDefault="00AD7CFD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media</w:t>
            </w:r>
          </w:p>
          <w:p w:rsid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10469761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achievement of Sustainable </w:t>
            </w:r>
          </w:p>
          <w:p w:rsidR="00090201" w:rsidRPr="00380467" w:rsidRDefault="00380467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Development Goals</w:t>
            </w:r>
          </w:p>
          <w:p w:rsid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2090721470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transparency and access to </w:t>
            </w:r>
            <w:r w:rsidR="00380467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380467" w:rsidRDefault="00380467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information</w:t>
            </w:r>
          </w:p>
          <w:p w:rsid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14192900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strengthening civil society  </w:t>
            </w:r>
          </w:p>
          <w:p w:rsidR="00090201" w:rsidRPr="00380467" w:rsidRDefault="00380467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institutions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Environment, Climate, and Urban Sustainability</w:t>
            </w:r>
          </w:p>
        </w:tc>
        <w:tc>
          <w:tcPr>
            <w:tcW w:w="3969" w:type="dxa"/>
            <w:vAlign w:val="center"/>
          </w:tcPr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69726973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Climate change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37462055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housing and construction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80728682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urban governance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934896279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environmental protection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5245557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water governance</w:t>
            </w:r>
          </w:p>
          <w:p w:rsidR="00090201" w:rsidRPr="00380467" w:rsidRDefault="006269DA" w:rsidP="00380467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61586572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380467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380467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climate resilience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Science, Technology, and Digital Innovation</w:t>
            </w:r>
          </w:p>
        </w:tc>
        <w:tc>
          <w:tcPr>
            <w:tcW w:w="3969" w:type="dxa"/>
            <w:vAlign w:val="center"/>
          </w:tcPr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905844187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Artificial intelligence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15351130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cryptocurrency and blockchain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96160745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e-government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2040273620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digitization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903329733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information technology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22907685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cybersecurity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090201" w:rsidTr="00090201">
        <w:tc>
          <w:tcPr>
            <w:tcW w:w="710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lastRenderedPageBreak/>
              <w:t>12</w:t>
            </w:r>
          </w:p>
        </w:tc>
        <w:tc>
          <w:tcPr>
            <w:tcW w:w="3118" w:type="dxa"/>
            <w:vAlign w:val="center"/>
          </w:tcPr>
          <w:p w:rsidR="00090201" w:rsidRPr="000A1A91" w:rsidRDefault="00090201" w:rsidP="00DF6E69">
            <w:pPr>
              <w:spacing w:line="375" w:lineRule="atLeast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0A1A91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National Security and Foreign Policy</w:t>
            </w:r>
          </w:p>
        </w:tc>
        <w:tc>
          <w:tcPr>
            <w:tcW w:w="3969" w:type="dxa"/>
            <w:vAlign w:val="center"/>
          </w:tcPr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-167086319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Counter-terrorism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72989179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border management</w:t>
            </w:r>
          </w:p>
          <w:p w:rsid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339362344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regional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security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dynamics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and </w:t>
            </w:r>
            <w:r w:rsidR="005B2071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</w:t>
            </w:r>
          </w:p>
          <w:p w:rsidR="00090201" w:rsidRPr="005B2071" w:rsidRDefault="005B2071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 xml:space="preserve">   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val="en-US" w:eastAsia="en-GB"/>
              </w:rPr>
              <w:t>geopolitical developments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9052075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Indus Waters Treaty issue,</w:t>
            </w:r>
          </w:p>
          <w:p w:rsidR="00090201" w:rsidRPr="005B2071" w:rsidRDefault="006269DA" w:rsidP="005B2071">
            <w:p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sdt>
              <w:sdtPr>
                <w:rPr>
                  <w:sz w:val="22"/>
                  <w:szCs w:val="22"/>
                  <w:lang w:val="en-US" w:eastAsia="en-GB"/>
                </w:rPr>
                <w:id w:val="1483508731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EndPr/>
              <w:sdtContent>
                <w:r w:rsidR="005B2071">
                  <w:rPr>
                    <w:sz w:val="22"/>
                    <w:szCs w:val="22"/>
                    <w:lang w:val="en-US" w:eastAsia="en-GB"/>
                  </w:rPr>
                  <w:sym w:font="Wingdings 2" w:char="F0A3"/>
                </w:r>
              </w:sdtContent>
            </w:sdt>
            <w:r w:rsidR="005B207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 w:rsidR="00090201" w:rsidRPr="005B2071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combatting organized crime</w:t>
            </w:r>
          </w:p>
        </w:tc>
        <w:tc>
          <w:tcPr>
            <w:tcW w:w="1843" w:type="dxa"/>
          </w:tcPr>
          <w:p w:rsidR="00090201" w:rsidRDefault="00090201" w:rsidP="00DF6E69"/>
        </w:tc>
      </w:tr>
      <w:tr w:rsidR="00930385" w:rsidTr="00930385">
        <w:trPr>
          <w:trHeight w:val="1543"/>
        </w:trPr>
        <w:tc>
          <w:tcPr>
            <w:tcW w:w="710" w:type="dxa"/>
            <w:vMerge w:val="restart"/>
          </w:tcPr>
          <w:p w:rsidR="00930385" w:rsidRPr="000A1A91" w:rsidRDefault="00930385" w:rsidP="00DF6E69">
            <w:pPr>
              <w:spacing w:before="240" w:after="240"/>
              <w:rPr>
                <w:rFonts w:ascii="Arial" w:eastAsia="Times New Roman" w:hAnsi="Arial" w:cs="Arial"/>
                <w:color w:val="0F1115"/>
                <w:sz w:val="28"/>
                <w:szCs w:val="28"/>
                <w:lang w:eastAsia="en-GB"/>
              </w:rPr>
            </w:pPr>
          </w:p>
        </w:tc>
        <w:tc>
          <w:tcPr>
            <w:tcW w:w="3118" w:type="dxa"/>
          </w:tcPr>
          <w:p w:rsidR="00930385" w:rsidRPr="00A21508" w:rsidRDefault="00930385" w:rsidP="00DF6E69">
            <w:pPr>
              <w:spacing w:before="240" w:after="240"/>
              <w:jc w:val="center"/>
              <w:rPr>
                <w:rFonts w:ascii="Arial" w:eastAsia="Times New Roman" w:hAnsi="Arial" w:cs="Arial"/>
                <w:color w:val="0F1115"/>
                <w:sz w:val="28"/>
                <w:szCs w:val="28"/>
                <w:lang w:eastAsia="en-GB"/>
              </w:rPr>
            </w:pPr>
            <w:r w:rsidRPr="00A21508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  <w:t xml:space="preserve">Other </w:t>
            </w: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 xml:space="preserve">thematic </w:t>
            </w:r>
            <w:r w:rsidRPr="00A21508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  <w:t xml:space="preserve">area </w:t>
            </w:r>
            <w:r w:rsidRPr="00A21508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 xml:space="preserve">or sub-area </w:t>
            </w:r>
            <w:r w:rsidRPr="00A21508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  <w:t xml:space="preserve">of </w:t>
            </w:r>
            <w:r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val="en-US" w:eastAsia="en-GB"/>
              </w:rPr>
              <w:t xml:space="preserve">your </w:t>
            </w:r>
            <w:r w:rsidRPr="00A21508"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  <w:t>interest (please specify):</w:t>
            </w:r>
          </w:p>
        </w:tc>
        <w:tc>
          <w:tcPr>
            <w:tcW w:w="3969" w:type="dxa"/>
            <w:vMerge w:val="restart"/>
          </w:tcPr>
          <w:p w:rsidR="00930385" w:rsidRPr="00CC21E0" w:rsidRDefault="00930385" w:rsidP="00DF6E69">
            <w:pPr>
              <w:spacing w:before="240" w:after="240"/>
              <w:rPr>
                <w:rFonts w:ascii="Arial" w:eastAsia="Times New Roman" w:hAnsi="Arial" w:cs="Arial"/>
                <w:color w:val="0F1115"/>
                <w:sz w:val="28"/>
                <w:szCs w:val="28"/>
                <w:lang w:val="en-US" w:eastAsia="en-GB"/>
              </w:rPr>
            </w:pPr>
          </w:p>
        </w:tc>
        <w:tc>
          <w:tcPr>
            <w:tcW w:w="1843" w:type="dxa"/>
            <w:vMerge w:val="restart"/>
          </w:tcPr>
          <w:p w:rsidR="00930385" w:rsidRDefault="00930385" w:rsidP="00DF6E69"/>
        </w:tc>
      </w:tr>
      <w:tr w:rsidR="00930385" w:rsidTr="00930385">
        <w:trPr>
          <w:trHeight w:val="771"/>
        </w:trPr>
        <w:tc>
          <w:tcPr>
            <w:tcW w:w="710" w:type="dxa"/>
            <w:vMerge/>
          </w:tcPr>
          <w:p w:rsidR="00930385" w:rsidRPr="000A1A91" w:rsidRDefault="00930385" w:rsidP="00DF6E69">
            <w:pPr>
              <w:spacing w:before="240" w:after="240"/>
              <w:rPr>
                <w:rFonts w:ascii="Arial" w:eastAsia="Times New Roman" w:hAnsi="Arial" w:cs="Arial"/>
                <w:color w:val="0F1115"/>
                <w:sz w:val="28"/>
                <w:szCs w:val="28"/>
                <w:lang w:eastAsia="en-GB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930385" w:rsidRDefault="00930385" w:rsidP="00090201">
            <w:pPr>
              <w:spacing w:before="240" w:after="240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</w:pPr>
          </w:p>
          <w:p w:rsidR="00930385" w:rsidRPr="00A21508" w:rsidRDefault="00930385" w:rsidP="00090201">
            <w:pPr>
              <w:spacing w:before="240" w:after="240"/>
              <w:rPr>
                <w:rFonts w:ascii="Arial" w:eastAsia="Times New Roman" w:hAnsi="Arial" w:cs="Arial"/>
                <w:b/>
                <w:bCs/>
                <w:color w:val="0F1115"/>
                <w:sz w:val="28"/>
                <w:szCs w:val="28"/>
                <w:lang w:eastAsia="en-GB"/>
              </w:rPr>
            </w:pPr>
          </w:p>
        </w:tc>
        <w:tc>
          <w:tcPr>
            <w:tcW w:w="3969" w:type="dxa"/>
            <w:vMerge/>
          </w:tcPr>
          <w:p w:rsidR="00930385" w:rsidRPr="00CC21E0" w:rsidRDefault="00930385" w:rsidP="00DF6E69">
            <w:pPr>
              <w:spacing w:before="240" w:after="240"/>
              <w:rPr>
                <w:rFonts w:ascii="Arial" w:eastAsia="Times New Roman" w:hAnsi="Arial" w:cs="Arial"/>
                <w:color w:val="0F1115"/>
                <w:sz w:val="28"/>
                <w:szCs w:val="28"/>
                <w:lang w:val="en-US" w:eastAsia="en-GB"/>
              </w:rPr>
            </w:pPr>
          </w:p>
        </w:tc>
        <w:tc>
          <w:tcPr>
            <w:tcW w:w="1843" w:type="dxa"/>
            <w:vMerge/>
          </w:tcPr>
          <w:p w:rsidR="00930385" w:rsidRDefault="00930385" w:rsidP="00DF6E69"/>
        </w:tc>
      </w:tr>
    </w:tbl>
    <w:p w:rsidR="00930385" w:rsidRDefault="00930385" w:rsidP="00930385">
      <w:pPr>
        <w:shd w:val="clear" w:color="auto" w:fill="FFFFFF"/>
        <w:spacing w:before="240" w:after="240"/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</w:pPr>
    </w:p>
    <w:p w:rsidR="00930385" w:rsidRDefault="00076760" w:rsidP="00930385">
      <w:pPr>
        <w:shd w:val="clear" w:color="auto" w:fill="FFFFFF"/>
        <w:spacing w:before="240" w:after="240"/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</w:pPr>
      <w:r w:rsidRPr="00076760"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  <w:t>Proposal for Governance</w:t>
      </w:r>
      <w:r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  <w:t xml:space="preserve"> Reform </w:t>
      </w:r>
      <w:r w:rsidR="00930385"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  <w:t xml:space="preserve"> </w:t>
      </w:r>
    </w:p>
    <w:p w:rsidR="000713F2" w:rsidRPr="00930385" w:rsidRDefault="00C82579" w:rsidP="00930385">
      <w:pPr>
        <w:shd w:val="clear" w:color="auto" w:fill="FFFFFF"/>
        <w:spacing w:before="240" w:after="240"/>
        <w:rPr>
          <w:rFonts w:ascii="Arial" w:eastAsia="Times New Roman" w:hAnsi="Arial" w:cs="Arial"/>
          <w:b/>
          <w:bCs/>
          <w:color w:val="0F1115"/>
          <w:sz w:val="28"/>
          <w:szCs w:val="28"/>
          <w:lang w:val="en-US" w:eastAsia="en-GB"/>
        </w:rPr>
      </w:pPr>
      <w:r w:rsidRPr="00076760">
        <w:rPr>
          <w:rFonts w:ascii="Arial" w:eastAsia="Times New Roman" w:hAnsi="Arial" w:cs="Arial"/>
          <w:color w:val="0F1115"/>
          <w:sz w:val="28"/>
          <w:szCs w:val="28"/>
          <w:lang w:eastAsia="en-GB"/>
        </w:rPr>
        <w:t>[Optional]</w:t>
      </w:r>
      <w:r w:rsidR="00A21508" w:rsidRPr="00076760">
        <w:rPr>
          <w:rFonts w:ascii="Arial" w:eastAsia="Times New Roman" w:hAnsi="Arial" w:cs="Arial"/>
          <w:color w:val="0F1115"/>
          <w:sz w:val="28"/>
          <w:szCs w:val="28"/>
          <w:lang w:val="en-US" w:eastAsia="en-GB"/>
        </w:rPr>
        <w:t xml:space="preserve"> </w:t>
      </w:r>
    </w:p>
    <w:p w:rsidR="00C82579" w:rsidRPr="00076760" w:rsidRDefault="000713F2" w:rsidP="00930385">
      <w:pPr>
        <w:shd w:val="clear" w:color="auto" w:fill="FFFFFF"/>
        <w:spacing w:before="240" w:after="240"/>
        <w:ind w:hanging="426"/>
        <w:jc w:val="both"/>
        <w:rPr>
          <w:rFonts w:ascii="Arial" w:eastAsia="Times New Roman" w:hAnsi="Arial" w:cs="Arial"/>
          <w:color w:val="0F1115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F1115"/>
          <w:sz w:val="28"/>
          <w:szCs w:val="28"/>
          <w:lang w:val="en-US" w:eastAsia="en-GB"/>
        </w:rPr>
        <w:t xml:space="preserve">     </w:t>
      </w:r>
      <w:r w:rsidR="00C82579" w:rsidRPr="00076760">
        <w:rPr>
          <w:rFonts w:ascii="Arial" w:eastAsia="Times New Roman" w:hAnsi="Arial" w:cs="Arial"/>
          <w:color w:val="0F1115"/>
          <w:sz w:val="28"/>
          <w:szCs w:val="28"/>
          <w:lang w:eastAsia="en-GB"/>
        </w:rPr>
        <w:t xml:space="preserve">My </w:t>
      </w:r>
      <w:r w:rsidR="00A21508" w:rsidRPr="00076760">
        <w:rPr>
          <w:rFonts w:ascii="Arial" w:eastAsia="Times New Roman" w:hAnsi="Arial" w:cs="Arial"/>
          <w:color w:val="0F1115"/>
          <w:sz w:val="28"/>
          <w:szCs w:val="28"/>
          <w:lang w:val="en-US" w:eastAsia="en-GB"/>
        </w:rPr>
        <w:t xml:space="preserve">own </w:t>
      </w:r>
      <w:r w:rsidR="00C82579" w:rsidRPr="00076760">
        <w:rPr>
          <w:rFonts w:ascii="Arial" w:eastAsia="Times New Roman" w:hAnsi="Arial" w:cs="Arial"/>
          <w:color w:val="0F1115"/>
          <w:sz w:val="28"/>
          <w:szCs w:val="28"/>
          <w:lang w:eastAsia="en-GB"/>
        </w:rPr>
        <w:t>proposal for governance reform is as follows: (Attach additional sheet if required)</w:t>
      </w:r>
    </w:p>
    <w:p w:rsidR="00C82579" w:rsidRPr="000A1A91" w:rsidRDefault="006269DA" w:rsidP="00C82579">
      <w:pPr>
        <w:spacing w:before="480" w:after="48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lang w:eastAsia="en-GB"/>
        </w:rPr>
        <w:pict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:rsidR="00C82579" w:rsidRPr="000A1A91" w:rsidRDefault="006269DA" w:rsidP="00C82579">
      <w:pPr>
        <w:spacing w:before="480" w:after="48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lang w:eastAsia="en-GB"/>
        </w:rPr>
        <w:pict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:rsidR="00C82579" w:rsidRPr="000A1A91" w:rsidRDefault="006269DA" w:rsidP="00C82579">
      <w:pPr>
        <w:spacing w:before="480" w:after="48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lang w:eastAsia="en-GB"/>
        </w:rPr>
        <w:pict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:rsidR="00C82579" w:rsidRPr="000A1A91" w:rsidRDefault="006269DA" w:rsidP="00C82579">
      <w:pPr>
        <w:spacing w:before="480" w:after="48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lang w:eastAsia="en-GB"/>
        </w:rPr>
        <w:pict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:rsidR="00C82579" w:rsidRPr="0013490B" w:rsidRDefault="006269DA" w:rsidP="0013490B">
      <w:pPr>
        <w:spacing w:before="480" w:after="48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lang w:eastAsia="en-GB"/>
        </w:rPr>
        <w:pict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sectPr w:rsidR="00C82579" w:rsidRPr="0013490B" w:rsidSect="00F95B1B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A20" w:rsidRDefault="00F31A20" w:rsidP="00C0064C">
      <w:r>
        <w:separator/>
      </w:r>
    </w:p>
  </w:endnote>
  <w:endnote w:type="continuationSeparator" w:id="0">
    <w:p w:rsidR="00F31A20" w:rsidRDefault="00F31A20" w:rsidP="00C0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A20" w:rsidRDefault="00F31A20" w:rsidP="00C0064C">
      <w:r>
        <w:separator/>
      </w:r>
    </w:p>
  </w:footnote>
  <w:footnote w:type="continuationSeparator" w:id="0">
    <w:p w:rsidR="00F31A20" w:rsidRDefault="00F31A20" w:rsidP="00C00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142214338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:rsidR="00F95B1B" w:rsidRDefault="00F95B1B" w:rsidP="009B1616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:rsidR="00F95B1B" w:rsidRDefault="00F95B1B" w:rsidP="00F95B1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64C" w:rsidRPr="00C0064C" w:rsidRDefault="00C0064C" w:rsidP="00F95B1B">
    <w:pPr>
      <w:pStyle w:val="Header"/>
      <w:ind w:right="360"/>
      <w:jc w:val="center"/>
      <w:rPr>
        <w:rFonts w:ascii="Arial" w:hAnsi="Arial" w:cs="Arial"/>
        <w:b/>
        <w:bCs/>
        <w:sz w:val="28"/>
        <w:szCs w:val="28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E62" w:rsidRDefault="004B7E62" w:rsidP="004B7E62">
    <w:pPr>
      <w:pStyle w:val="Header"/>
      <w:jc w:val="center"/>
    </w:pPr>
    <w:r w:rsidRPr="00507330">
      <w:rPr>
        <w:noProof/>
        <w:sz w:val="23"/>
        <w:szCs w:val="23"/>
        <w:lang w:val="en-US"/>
      </w:rPr>
      <w:drawing>
        <wp:inline distT="0" distB="0" distL="0" distR="0" wp14:anchorId="5B60A5D1" wp14:editId="25C62156">
          <wp:extent cx="2591318" cy="568695"/>
          <wp:effectExtent l="0" t="0" r="0" b="3175"/>
          <wp:docPr id="2" name="Picture 2" descr="C:\Users\wRafique581019\AppData\Local\Microsoft\Windows\INetCache\Content.Word\Asset 2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wRafique581019\AppData\Local\Microsoft\Windows\INetCache\Content.Word\Asset 2-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6808" cy="5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60976"/>
    <w:multiLevelType w:val="hybridMultilevel"/>
    <w:tmpl w:val="65D066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63DDE"/>
    <w:multiLevelType w:val="hybridMultilevel"/>
    <w:tmpl w:val="3A1EDC46"/>
    <w:lvl w:ilvl="0" w:tplc="08090003">
      <w:start w:val="1"/>
      <w:numFmt w:val="bullet"/>
      <w:lvlText w:val="o"/>
      <w:lvlJc w:val="left"/>
      <w:pPr>
        <w:ind w:left="751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>
    <w:nsid w:val="2A8971CD"/>
    <w:multiLevelType w:val="hybridMultilevel"/>
    <w:tmpl w:val="A59010A4"/>
    <w:lvl w:ilvl="0" w:tplc="3A5436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0F111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90F8C"/>
    <w:multiLevelType w:val="hybridMultilevel"/>
    <w:tmpl w:val="5C4422A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870EDD"/>
    <w:multiLevelType w:val="hybridMultilevel"/>
    <w:tmpl w:val="E98890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4D0FEF"/>
    <w:multiLevelType w:val="hybridMultilevel"/>
    <w:tmpl w:val="D4BA9C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B01B10"/>
    <w:multiLevelType w:val="hybridMultilevel"/>
    <w:tmpl w:val="D79615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938AA"/>
    <w:multiLevelType w:val="hybridMultilevel"/>
    <w:tmpl w:val="FC8AFE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C4102C7"/>
    <w:multiLevelType w:val="multilevel"/>
    <w:tmpl w:val="8AE62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195C9B"/>
    <w:multiLevelType w:val="hybridMultilevel"/>
    <w:tmpl w:val="F20C3C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D68AD"/>
    <w:multiLevelType w:val="hybridMultilevel"/>
    <w:tmpl w:val="F37EEA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56730E"/>
    <w:multiLevelType w:val="hybridMultilevel"/>
    <w:tmpl w:val="83DE7C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82A58"/>
    <w:multiLevelType w:val="hybridMultilevel"/>
    <w:tmpl w:val="7F6014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275FEF"/>
    <w:multiLevelType w:val="hybridMultilevel"/>
    <w:tmpl w:val="47F6160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9"/>
  </w:num>
  <w:num w:numId="10">
    <w:abstractNumId w:val="10"/>
  </w:num>
  <w:num w:numId="11">
    <w:abstractNumId w:val="13"/>
  </w:num>
  <w:num w:numId="12">
    <w:abstractNumId w:val="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79"/>
    <w:rsid w:val="0000106C"/>
    <w:rsid w:val="000713F2"/>
    <w:rsid w:val="00076760"/>
    <w:rsid w:val="00090201"/>
    <w:rsid w:val="000A1A91"/>
    <w:rsid w:val="0013490B"/>
    <w:rsid w:val="001D6CBB"/>
    <w:rsid w:val="00270D37"/>
    <w:rsid w:val="002D401A"/>
    <w:rsid w:val="00380467"/>
    <w:rsid w:val="003F1B7C"/>
    <w:rsid w:val="004B7E62"/>
    <w:rsid w:val="005109C5"/>
    <w:rsid w:val="005B2071"/>
    <w:rsid w:val="005D1C45"/>
    <w:rsid w:val="006269DA"/>
    <w:rsid w:val="006F5DFD"/>
    <w:rsid w:val="007878A1"/>
    <w:rsid w:val="007B4BD3"/>
    <w:rsid w:val="00856DAE"/>
    <w:rsid w:val="008668D6"/>
    <w:rsid w:val="00895C9D"/>
    <w:rsid w:val="009236A1"/>
    <w:rsid w:val="00930385"/>
    <w:rsid w:val="00A21508"/>
    <w:rsid w:val="00AC76C0"/>
    <w:rsid w:val="00AD7CFD"/>
    <w:rsid w:val="00B04799"/>
    <w:rsid w:val="00B1533C"/>
    <w:rsid w:val="00B43D66"/>
    <w:rsid w:val="00BA392F"/>
    <w:rsid w:val="00BC3673"/>
    <w:rsid w:val="00BF357C"/>
    <w:rsid w:val="00C0064C"/>
    <w:rsid w:val="00C35288"/>
    <w:rsid w:val="00C46C19"/>
    <w:rsid w:val="00C82579"/>
    <w:rsid w:val="00C90D4E"/>
    <w:rsid w:val="00CC21E0"/>
    <w:rsid w:val="00CD3386"/>
    <w:rsid w:val="00CF20DA"/>
    <w:rsid w:val="00D105B3"/>
    <w:rsid w:val="00D651CA"/>
    <w:rsid w:val="00D65C28"/>
    <w:rsid w:val="00D92ED6"/>
    <w:rsid w:val="00DC5A34"/>
    <w:rsid w:val="00DF6E69"/>
    <w:rsid w:val="00E50ACB"/>
    <w:rsid w:val="00F31A20"/>
    <w:rsid w:val="00F724C1"/>
    <w:rsid w:val="00F9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FDA7BF04-076A-544C-B106-C3070AB9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aa-E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257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8257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57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25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ds-markdown-paragraph">
    <w:name w:val="ds-markdown-paragraph"/>
    <w:basedOn w:val="Normal"/>
    <w:rsid w:val="00C8257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C82579"/>
    <w:rPr>
      <w:b/>
      <w:bCs/>
    </w:rPr>
  </w:style>
  <w:style w:type="character" w:styleId="Emphasis">
    <w:name w:val="Emphasis"/>
    <w:basedOn w:val="DefaultParagraphFont"/>
    <w:uiPriority w:val="20"/>
    <w:qFormat/>
    <w:rsid w:val="00C82579"/>
    <w:rPr>
      <w:i/>
      <w:iCs/>
    </w:rPr>
  </w:style>
  <w:style w:type="table" w:styleId="TableGrid">
    <w:name w:val="Table Grid"/>
    <w:basedOn w:val="TableNormal"/>
    <w:uiPriority w:val="39"/>
    <w:rsid w:val="00CF2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06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4C"/>
  </w:style>
  <w:style w:type="paragraph" w:styleId="Footer">
    <w:name w:val="footer"/>
    <w:basedOn w:val="Normal"/>
    <w:link w:val="FooterChar"/>
    <w:uiPriority w:val="99"/>
    <w:unhideWhenUsed/>
    <w:rsid w:val="00C006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4C"/>
  </w:style>
  <w:style w:type="paragraph" w:styleId="ListParagraph">
    <w:name w:val="List Paragraph"/>
    <w:basedOn w:val="Normal"/>
    <w:uiPriority w:val="34"/>
    <w:qFormat/>
    <w:rsid w:val="005109C5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F95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4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0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zahidhamidkhan@outlook.com</dc:creator>
  <cp:keywords/>
  <dc:description/>
  <cp:lastModifiedBy>Waris Rafique</cp:lastModifiedBy>
  <cp:revision>17</cp:revision>
  <cp:lastPrinted>2026-06-08T13:13:00Z</cp:lastPrinted>
  <dcterms:created xsi:type="dcterms:W3CDTF">2026-06-08T13:03:00Z</dcterms:created>
  <dcterms:modified xsi:type="dcterms:W3CDTF">2026-06-22T08:07:00Z</dcterms:modified>
</cp:coreProperties>
</file>